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F53" w14:textId="01DF8C9E" w:rsidR="003C24AA" w:rsidRPr="008658F9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  <w:r w:rsidR="00154CA5"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0A806B81" w14:textId="4ACE47F2" w:rsidR="003C4373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202</w:t>
      </w:r>
      <w:r w:rsidR="00FC6C63">
        <w:rPr>
          <w:rFonts w:ascii="GHEA Grapalat" w:hAnsi="GHEA Grapalat"/>
          <w:b/>
          <w:sz w:val="32"/>
          <w:szCs w:val="32"/>
        </w:rPr>
        <w:t>2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p w14:paraId="7BA8D7C0" w14:textId="77777777" w:rsidR="001F0D0A" w:rsidRDefault="001F0D0A" w:rsidP="002E0B60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979"/>
        <w:gridCol w:w="1450"/>
        <w:gridCol w:w="3228"/>
        <w:gridCol w:w="2551"/>
        <w:gridCol w:w="2126"/>
        <w:gridCol w:w="1388"/>
        <w:gridCol w:w="1035"/>
        <w:gridCol w:w="837"/>
      </w:tblGrid>
      <w:tr w:rsidR="00DA7869" w:rsidRPr="00F5258A" w14:paraId="4C2B3CD7" w14:textId="77777777" w:rsidTr="00DA7869">
        <w:trPr>
          <w:trHeight w:val="555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9E12E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06213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F4DDD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B04C1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4869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գնահատման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չափանիշը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F0659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37480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աղբյուրը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91F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ժամկետը</w:t>
            </w:r>
            <w:proofErr w:type="spellEnd"/>
          </w:p>
        </w:tc>
      </w:tr>
      <w:tr w:rsidR="00DA7869" w:rsidRPr="00F5258A" w14:paraId="647B26DC" w14:textId="77777777" w:rsidTr="00DA7869">
        <w:trPr>
          <w:trHeight w:val="240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EE3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895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5DC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892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61A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5D6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AB8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C41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849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b/>
                <w:sz w:val="20"/>
                <w:szCs w:val="20"/>
              </w:rPr>
              <w:softHyphen/>
              <w:t>կան</w:t>
            </w:r>
            <w:proofErr w:type="spellEnd"/>
          </w:p>
        </w:tc>
      </w:tr>
      <w:tr w:rsidR="00DA7869" w:rsidRPr="00F5258A" w14:paraId="17E127BC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48E" w14:textId="77777777" w:rsidR="00DA7869" w:rsidRPr="00AE688C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53B" w14:textId="606A1565" w:rsidR="00DA7869" w:rsidRPr="00F5258A" w:rsidRDefault="00DA7869" w:rsidP="00FC6C63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ակտերի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մշակ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փոփոխությունների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առաջարկություն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ներկայացում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CFB" w14:textId="77777777" w:rsidR="00DA7869" w:rsidRPr="00F5258A" w:rsidRDefault="00DA7869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F76" w14:textId="4C70B137" w:rsidR="00DA7869" w:rsidRPr="00F5258A" w:rsidRDefault="00DA7869" w:rsidP="00BB67AF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միջազգային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963" w14:textId="53F395A5" w:rsidR="00DA7869" w:rsidRPr="00F5258A" w:rsidRDefault="00DA7869" w:rsidP="008658F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դրությանը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պատասխան</w:t>
            </w:r>
            <w:proofErr w:type="spellEnd"/>
            <w:r w:rsidR="00C8205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C60" w14:textId="77777777" w:rsidR="00DA7869" w:rsidRPr="00F5258A" w:rsidRDefault="00DA7869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տնօրեն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տնօրենի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տեղակալ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EFC87D9" w14:textId="77777777" w:rsidR="00DA7869" w:rsidRPr="00F5258A" w:rsidRDefault="00DA7869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C1A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D6C" w14:textId="0227AA7B" w:rsidR="00DA7869" w:rsidRPr="008658F9" w:rsidRDefault="00C8205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1E5" w14:textId="77777777" w:rsidR="00DA7869" w:rsidRPr="00F5258A" w:rsidRDefault="00DA786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368C8" w:rsidRPr="00F5258A" w14:paraId="06084553" w14:textId="77777777" w:rsidTr="00F06A4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1387" w14:textId="77777777" w:rsidR="00A368C8" w:rsidRPr="00AE688C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33BE0D19" w14:textId="1365D556" w:rsidR="00A368C8" w:rsidRPr="00314CC6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EBD" w14:textId="77777777" w:rsidR="00A368C8" w:rsidRPr="00FD15C9" w:rsidRDefault="00A368C8" w:rsidP="00FC6C63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Թվինինգ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շրջանակամ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իրականացվող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միջոցառումներ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  <w:p w14:paraId="6E0AD8C8" w14:textId="7CCE3D58" w:rsidR="00A368C8" w:rsidRPr="00FD15C9" w:rsidRDefault="00A368C8" w:rsidP="00314CC6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2.1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փորձագետների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արդյունքների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հիման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լրամշակում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7069" w14:textId="77777777" w:rsidR="00A368C8" w:rsidRPr="0092559D" w:rsidRDefault="00A368C8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3A71" w14:textId="77777777" w:rsidR="00A368C8" w:rsidRPr="001F0D0A" w:rsidRDefault="00A368C8" w:rsidP="00877DF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մարմնի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գործունեության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համապատասխանեցում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ԵԱՏՄ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EA, ILAC, IAF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փաստաթղթերով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սահմանված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84A3" w14:textId="77777777" w:rsidR="00A368C8" w:rsidRPr="001F0D0A" w:rsidRDefault="00A368C8" w:rsidP="008658F9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2.1 Մ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իջազգային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 կ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առկայություն և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շարունակական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բարելավում</w:t>
            </w:r>
            <w:proofErr w:type="spellEnd"/>
          </w:p>
          <w:p w14:paraId="6DC2FA22" w14:textId="7497544D" w:rsidR="00A368C8" w:rsidRPr="001F0D0A" w:rsidRDefault="00A368C8" w:rsidP="00F06A47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2.2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համագործակցությանը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անդամակցելու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  <w:t xml:space="preserve"> ուղղությամբ իրականացվող միջոցառումներ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3A5F" w14:textId="77777777" w:rsidR="00A368C8" w:rsidRPr="00034E14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2F3B268E" w14:textId="77777777" w:rsidR="00A368C8" w:rsidRPr="00034E14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2D979" w14:textId="1ADD8254" w:rsidR="00A368C8" w:rsidRPr="002E7DC9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Եվրամիություն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DC02A" w14:textId="663A74A3" w:rsidR="00A368C8" w:rsidRPr="005912A1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դեկտեմբեր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D07E" w14:textId="77777777" w:rsidR="00A368C8" w:rsidRPr="00F5258A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368C8" w:rsidRPr="00F5258A" w14:paraId="70D876B8" w14:textId="77777777" w:rsidTr="006D41F6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E84A5" w14:textId="2416CE0A" w:rsidR="00A368C8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A0F" w14:textId="3CF9F169" w:rsidR="00A368C8" w:rsidRDefault="00A368C8" w:rsidP="002E7DC9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314CC6">
              <w:rPr>
                <w:rFonts w:ascii="GHEA Grapalat" w:hAnsi="GHEA Grapalat"/>
                <w:sz w:val="20"/>
                <w:szCs w:val="20"/>
              </w:rPr>
              <w:t xml:space="preserve">2.2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Թվինինգ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շրջանակում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E7DC9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փորձագիտական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գնահատ</w:t>
            </w:r>
            <w:r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(simulation)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արդյունքների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հիման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ուղղիչ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գործողությունների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իրականացում</w:t>
            </w:r>
            <w:proofErr w:type="spellEnd"/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35C7" w14:textId="664D80F4" w:rsidR="00A368C8" w:rsidRPr="00F5258A" w:rsidRDefault="00A368C8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BE3A" w14:textId="7AA35053" w:rsidR="00A368C8" w:rsidRDefault="00A368C8" w:rsidP="00877DF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3FB" w14:textId="215C5195" w:rsidR="00A368C8" w:rsidRPr="008658F9" w:rsidRDefault="00A368C8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F566" w14:textId="3E164491" w:rsidR="00A368C8" w:rsidRPr="008658F9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3580" w14:textId="7B671ED1" w:rsidR="00A368C8" w:rsidRPr="002E7DC9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C5B7A" w14:textId="15D34CEA" w:rsidR="00A368C8" w:rsidRDefault="00A368C8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00FB" w14:textId="77777777" w:rsidR="00A368C8" w:rsidRPr="00F5258A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368C8" w:rsidRPr="00934973" w14:paraId="5E77E5D3" w14:textId="77777777" w:rsidTr="006D41F6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293" w14:textId="438F7A31" w:rsidR="00A368C8" w:rsidRPr="00FD15C9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553" w14:textId="01A8CB64" w:rsidR="00A368C8" w:rsidRPr="00877DF4" w:rsidRDefault="00A368C8" w:rsidP="00877DF4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2.3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վերանայում</w:t>
            </w:r>
            <w:proofErr w:type="spellEnd"/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CA3" w14:textId="009B7331" w:rsidR="00A368C8" w:rsidRPr="00A25C91" w:rsidRDefault="00A368C8" w:rsidP="00A25C91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9E1" w14:textId="669ECF81" w:rsidR="00A368C8" w:rsidRPr="00A25C91" w:rsidRDefault="00A368C8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D37" w14:textId="247E8B1A" w:rsidR="00A368C8" w:rsidRPr="00FD15C9" w:rsidRDefault="00A368C8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Վերանայված</w:t>
            </w:r>
            <w:proofErr w:type="spellEnd"/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փաստաթղ</w:t>
            </w:r>
            <w:proofErr w:type="spellEnd"/>
            <w:r w:rsidR="00B64300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եր</w:t>
            </w:r>
            <w:proofErr w:type="spellEnd"/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ACB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-01, 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ATL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-01, 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ACL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-01)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6BF" w14:textId="7EF2EC65" w:rsidR="00A368C8" w:rsidRPr="00FD15C9" w:rsidRDefault="00A368C8" w:rsidP="00DA7869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27" w14:textId="4863D0BB" w:rsidR="00A368C8" w:rsidRPr="00FD15C9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768" w14:textId="168B2CA4" w:rsidR="00A368C8" w:rsidRPr="00FD15C9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902" w14:textId="77777777" w:rsidR="00A368C8" w:rsidRPr="00D2021D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2E7DC9" w:rsidRPr="00D2021D" w14:paraId="583020FA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27C" w14:textId="0370801F" w:rsidR="002E7DC9" w:rsidRPr="003B6D23" w:rsidRDefault="00A368C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8EE" w14:textId="77777777" w:rsidR="002E7DC9" w:rsidRPr="00FD15C9" w:rsidRDefault="002E7DC9" w:rsidP="008E465F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ազգային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</w:t>
            </w:r>
            <w:r w:rsidRPr="00074ECB">
              <w:rPr>
                <w:rFonts w:ascii="GHEA Grapalat" w:hAnsi="GHEA Grapalat"/>
                <w:sz w:val="20"/>
                <w:szCs w:val="20"/>
              </w:rPr>
              <w:t>րտադրանքի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սերտիֆիկացման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լաբորատորիաների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ԵԱՏՄ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074ECB">
              <w:rPr>
                <w:rFonts w:ascii="GHEA Grapalat" w:hAnsi="GHEA Grapalat"/>
                <w:sz w:val="20"/>
                <w:szCs w:val="20"/>
              </w:rPr>
              <w:t>ՀՀ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ԵԱՏՄ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սերտիֆիկատ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հայտարարա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գրերի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գնահատողների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վարում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9AF" w14:textId="77777777" w:rsidR="002E7DC9" w:rsidRPr="00F5258A" w:rsidRDefault="002E7DC9" w:rsidP="00BB67AF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2CE" w14:textId="5A6DC537" w:rsidR="00990174" w:rsidRPr="00FD15C9" w:rsidRDefault="0071636F" w:rsidP="0099017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ԵԱՏՄ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</w:t>
            </w:r>
            <w:r w:rsidR="002E7D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</w:t>
            </w:r>
            <w:proofErr w:type="spellEnd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մասին</w:t>
            </w:r>
            <w:proofErr w:type="spellEnd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ՀՀ </w:t>
            </w:r>
            <w:proofErr w:type="spellStart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օրենքի</w:t>
            </w:r>
            <w:proofErr w:type="spellEnd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1201-Ն ՀՀ </w:t>
            </w:r>
            <w:proofErr w:type="spellStart"/>
            <w:r w:rsid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կառավարության</w:t>
            </w:r>
            <w:proofErr w:type="spellEnd"/>
            <w:r w:rsid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որոշման</w:t>
            </w:r>
            <w:proofErr w:type="spellEnd"/>
            <w:r w:rsid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</w:p>
          <w:p w14:paraId="156D54D9" w14:textId="424D7385" w:rsidR="005F7081" w:rsidRPr="005F7081" w:rsidRDefault="00990174" w:rsidP="0099017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որոշմամբ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սահմանված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,</w:t>
            </w:r>
            <w:r w:rsidRPr="00990174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415B56"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ԳՕՍՏ</w:t>
            </w:r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ԻՍՕ/ԻԷԿ 17011 </w:t>
            </w:r>
            <w:proofErr w:type="spellStart"/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ստան</w:t>
            </w:r>
            <w:r w:rsidR="002E7D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 w:rsidR="002E7D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="002E7D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="002E7DC9"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</w:t>
            </w:r>
            <w:proofErr w:type="spellEnd"/>
            <w:r w:rsidR="005F70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F7081"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պահանջների</w:t>
            </w:r>
            <w:r w:rsidR="005F7081" w:rsidRPr="00074EC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5F7081"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ապահովում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6E" w14:textId="6C8A044E" w:rsidR="002E7DC9" w:rsidRPr="00F5258A" w:rsidRDefault="00EC4D1A" w:rsidP="0099017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Արդիականացված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տեղեկատվությամբ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040" w14:textId="14905763" w:rsidR="002E7DC9" w:rsidRPr="00BE68E8" w:rsidRDefault="002E7DC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  <w:r w:rsidR="00FD15C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FD15C9">
              <w:rPr>
                <w:rFonts w:ascii="GHEA Grapalat" w:hAnsi="GHEA Grapalat"/>
                <w:sz w:val="20"/>
                <w:szCs w:val="20"/>
              </w:rPr>
              <w:t>մարդկային</w:t>
            </w:r>
            <w:proofErr w:type="spellEnd"/>
            <w:r w:rsidR="00FD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D15C9">
              <w:rPr>
                <w:rFonts w:ascii="GHEA Grapalat" w:hAnsi="GHEA Grapalat"/>
                <w:sz w:val="20"/>
                <w:szCs w:val="20"/>
              </w:rPr>
              <w:t>ռեսուրսների</w:t>
            </w:r>
            <w:proofErr w:type="spellEnd"/>
            <w:r w:rsidR="00FD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D15C9"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240" w14:textId="77777777" w:rsidR="002E7DC9" w:rsidRPr="00F5258A" w:rsidRDefault="002E7DC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AA2" w14:textId="429BD9ED" w:rsidR="002E7DC9" w:rsidRDefault="00C8205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C95" w14:textId="77777777" w:rsidR="002E7DC9" w:rsidRPr="00D2021D" w:rsidRDefault="002E7DC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C4D1A" w:rsidRPr="00D2021D" w14:paraId="01DAF1CB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5F0" w14:textId="477AB8F6" w:rsidR="00EC4D1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1CD" w14:textId="3091DE1F" w:rsidR="00EC4D1A" w:rsidRPr="00074ECB" w:rsidRDefault="00EC4D1A" w:rsidP="008E465F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մասնագիտացված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ծրագրային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89B" w14:textId="67030A6D" w:rsidR="00EC4D1A" w:rsidRPr="00F5258A" w:rsidRDefault="00EC4D1A" w:rsidP="00BB67AF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1C6" w14:textId="170A7CC9" w:rsidR="00EC4D1A" w:rsidRPr="00F5258A" w:rsidRDefault="00EC4D1A" w:rsidP="0099017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Եվրասիական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տնտեսական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հանձնաժողովի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կոլեգիայի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2016 </w:t>
            </w:r>
            <w:proofErr w:type="gram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>.-</w:t>
            </w:r>
            <w:proofErr w:type="gramEnd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մայիսի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10-</w:t>
            </w:r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թիվ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38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որոշումով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>, «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Արտաքին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փոխադարձ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առևտրի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կարգավորման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ժամանակ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Եվրասիական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տնտեսական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անդամ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պետությունների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լիազոր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մարմինների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կողմից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ձեւակերպվող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այդ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թվում</w:t>
            </w:r>
            <w:proofErr w:type="spellEnd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՝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արգելքների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սահմանափակումների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պահպանումը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հաստատելու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նպատակով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մաքսային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գործառնություններ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կատարելու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ժամանակ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ներկայացվող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տվյալների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բազաների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օգտագործում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» (N1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ընդհանուր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գործընթաց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պահանջների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ապահովում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CFF" w14:textId="529221C3" w:rsidR="00EC4D1A" w:rsidRDefault="00EC4D1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Ծրագրերի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B32" w14:textId="2916F7C4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10C" w14:textId="3E798962" w:rsidR="00EC4D1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1B4" w14:textId="57983710" w:rsidR="00EC4D1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01" w14:textId="77777777" w:rsidR="00EC4D1A" w:rsidRPr="00D2021D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EC4D1A" w:rsidRPr="00F5258A" w14:paraId="42A178EA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049" w14:textId="02590828" w:rsidR="00EC4D1A" w:rsidRPr="00643486" w:rsidRDefault="00643486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5B7" w14:textId="623CBAE9" w:rsidR="00EC4D1A" w:rsidRPr="00511F06" w:rsidRDefault="00EC4D1A" w:rsidP="00511F06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Էլեկտրոնային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հավատար</w:t>
            </w:r>
            <w:r w:rsidR="001804A4"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 w:rsidRPr="00877DF4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877DF4">
              <w:rPr>
                <w:rFonts w:ascii="GHEA Grapalat" w:hAnsi="GHEA Grapalat"/>
                <w:sz w:val="20"/>
                <w:szCs w:val="20"/>
              </w:rPr>
              <w:t>e</w:t>
            </w:r>
            <w:r w:rsidRPr="001804A4">
              <w:rPr>
                <w:rFonts w:ascii="GHEA Grapalat" w:hAnsi="GHEA Grapalat"/>
                <w:sz w:val="20"/>
                <w:szCs w:val="20"/>
              </w:rPr>
              <w:t>-</w:t>
            </w:r>
            <w:r w:rsidRPr="00877DF4">
              <w:rPr>
                <w:rFonts w:ascii="GHEA Grapalat" w:hAnsi="GHEA Grapalat"/>
                <w:sz w:val="20"/>
                <w:szCs w:val="20"/>
              </w:rPr>
              <w:t>accreditation</w:t>
            </w:r>
            <w:r w:rsidRPr="001804A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ավտոմատաց</w:t>
            </w:r>
            <w:proofErr w:type="spellEnd"/>
            <w:r w:rsidR="001804A4"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ված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համակարգ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  <w:r w:rsidR="00511F06">
              <w:rPr>
                <w:rFonts w:ascii="GHEA Grapalat" w:hAnsi="GHEA Grapalat"/>
                <w:sz w:val="20"/>
                <w:szCs w:val="20"/>
                <w:lang w:val="ru-RU"/>
              </w:rPr>
              <w:t>ապահովում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51C" w14:textId="77777777" w:rsidR="00EC4D1A" w:rsidRPr="00CF0088" w:rsidRDefault="00EC4D1A" w:rsidP="003E4467">
            <w:pPr>
              <w:spacing w:after="0" w:line="240" w:lineRule="auto"/>
              <w:ind w:left="-103" w:right="-109"/>
              <w:jc w:val="center"/>
              <w:rPr>
                <w:rFonts w:ascii="GHEA Grapalat" w:hAnsi="GHEA Grapalat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5E3" w14:textId="77777777" w:rsidR="00EC4D1A" w:rsidRPr="00B224C5" w:rsidRDefault="00EC4D1A" w:rsidP="008E465F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մապատասխանու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գնահատման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մարմինների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ներկայացված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հայտերի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գրանցումից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մինչև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րման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վկայագրերի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տրամադրմ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թացի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թափանցիկություն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2D3" w14:textId="4099DDD3" w:rsidR="00EC4D1A" w:rsidRPr="001804A4" w:rsidRDefault="00EC4D1A" w:rsidP="001804A4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3177F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Էլեկտրոնային</w:t>
            </w:r>
            <w:proofErr w:type="spellEnd"/>
            <w:r w:rsidRPr="003177F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177F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Pr="003177F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1804A4"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ավտոմատացված</w:t>
            </w:r>
            <w:r w:rsidR="001804A4" w:rsidRPr="001804A4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1804A4"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համակարգի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առկայություն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80D" w14:textId="4ACC8F61" w:rsidR="00EC4D1A" w:rsidRPr="00B64300" w:rsidRDefault="00EC4D1A" w:rsidP="006618A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Հարմոնիա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տեղեկատվական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տեխնոլոգիաների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և</w:t>
            </w: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կրթական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զարգացման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հիմնադրամ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</w:p>
          <w:p w14:paraId="3B6D9186" w14:textId="77777777" w:rsidR="00EC4D1A" w:rsidRPr="00B224C5" w:rsidRDefault="00EC4D1A" w:rsidP="006618A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ՀԱՄ-ի </w:t>
            </w:r>
            <w:proofErr w:type="spellStart"/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անձնակազմ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106" w14:textId="77777777" w:rsidR="00EC4D1A" w:rsidRPr="00B224C5" w:rsidRDefault="00EC4D1A" w:rsidP="008E465F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Համաշխար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հային</w:t>
            </w:r>
            <w:proofErr w:type="spellEnd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բանկ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5A4" w14:textId="6F1D779D" w:rsidR="00EC4D1A" w:rsidRPr="00CF3CE1" w:rsidRDefault="00EC4D1A" w:rsidP="00B41D46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եկտեմ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2D7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C4D1A" w:rsidRPr="00F5258A" w14:paraId="47E66604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56F" w14:textId="4451F689" w:rsidR="00EC4D1A" w:rsidRPr="00643486" w:rsidRDefault="00643486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7A8" w14:textId="77777777" w:rsidR="00EC4D1A" w:rsidRPr="00B64300" w:rsidRDefault="00EC4D1A" w:rsidP="00D30CD5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</w:t>
            </w:r>
            <w:r w:rsidRPr="00B64300">
              <w:rPr>
                <w:rFonts w:ascii="GHEA Grapalat" w:hAnsi="GHEA Grapalat"/>
                <w:sz w:val="20"/>
                <w:szCs w:val="20"/>
              </w:rPr>
              <w:t>-</w:t>
            </w:r>
            <w:r w:rsidRPr="000A70E7">
              <w:rPr>
                <w:rFonts w:ascii="GHEA Grapalat" w:hAnsi="GHEA Grapalat"/>
                <w:sz w:val="20"/>
                <w:szCs w:val="20"/>
              </w:rPr>
              <w:t>ի</w:t>
            </w:r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որակավորման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3D3" w14:textId="77777777" w:rsidR="00EC4D1A" w:rsidRPr="000A70E7" w:rsidRDefault="00EC4D1A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8C" w14:textId="5BA4A033" w:rsidR="00EC4D1A" w:rsidRPr="005F3A25" w:rsidRDefault="00EC4D1A" w:rsidP="00931342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ների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վերապատրաստում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գրման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1342">
              <w:rPr>
                <w:rFonts w:ascii="GHEA Grapalat" w:hAnsi="GHEA Grapalat"/>
                <w:sz w:val="20"/>
                <w:szCs w:val="20"/>
                <w:lang w:val="ru-RU"/>
              </w:rPr>
              <w:t>սխեմաներով</w:t>
            </w:r>
            <w:r w:rsidR="00931342" w:rsidRPr="00931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վերաբեր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յալ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փորձ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բերելու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9CE" w14:textId="7C801B2E" w:rsidR="00EC4D1A" w:rsidRPr="000A70E7" w:rsidRDefault="00EC4D1A" w:rsidP="00BB67AF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միջազ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գա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յին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համահունչ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3C9" w14:textId="77777777" w:rsidR="00EC4D1A" w:rsidRPr="000A70E7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929" w14:textId="6CF2EF51" w:rsidR="00EC4D1A" w:rsidRPr="00F5258A" w:rsidRDefault="00EC4D1A" w:rsidP="00950A5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կազմակեր-պություն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77B" w14:textId="273D91D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E82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C4D1A" w:rsidRPr="00933599" w14:paraId="4E3225C7" w14:textId="77777777" w:rsidTr="00B41D46">
        <w:trPr>
          <w:trHeight w:val="29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48868" w14:textId="1C3AEE7E" w:rsidR="00EC4D1A" w:rsidRPr="00643486" w:rsidRDefault="00643486" w:rsidP="00F97FD5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1FFA3" w14:textId="3A2928C3" w:rsidR="00844AB0" w:rsidRPr="00844AB0" w:rsidRDefault="00844AB0" w:rsidP="00844AB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շխատաժողովներին, գագաթնաժողովներին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ասնակցությ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BB72" w14:textId="77777777" w:rsidR="00EC4D1A" w:rsidRPr="00F5258A" w:rsidRDefault="00EC4D1A" w:rsidP="00BB67A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3" w14:textId="47130F7F" w:rsidR="00EC4D1A" w:rsidRPr="005F3A25" w:rsidRDefault="00844AB0" w:rsidP="00844AB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272669">
              <w:rPr>
                <w:rFonts w:ascii="GHEA Grapalat" w:hAnsi="GHEA Grapalat"/>
                <w:sz w:val="20"/>
                <w:szCs w:val="20"/>
              </w:rPr>
              <w:t>ՄՊԽ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272669">
              <w:rPr>
                <w:rFonts w:ascii="GHEA Grapalat" w:hAnsi="GHEA Grapalat"/>
                <w:sz w:val="20"/>
                <w:szCs w:val="20"/>
              </w:rPr>
              <w:t>ԵԱՏՄ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EA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համաձայնագրերով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պարտավորությունների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կատարում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ԱՊՀ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անդամ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երկրների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ստանդարտացման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չափագիտու</w:t>
            </w:r>
            <w:proofErr w:type="spellEnd"/>
            <w:r w:rsidRPr="00F145DB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սերտիֆիկացման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միջպետական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խորհրդի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ՄՊԽ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),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Եվրասիական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տնտեսական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միության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ԵԱՏՄ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փաստաթղթերի մշակ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և առաջարկությունների տրամադրում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D5FE0" w14:textId="71FE626E" w:rsidR="00EC4D1A" w:rsidRPr="00844AB0" w:rsidRDefault="00844AB0" w:rsidP="00F145DB">
            <w:pPr>
              <w:spacing w:after="0" w:line="240" w:lineRule="auto"/>
              <w:ind w:left="-3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Մշակված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փաստաթղթեր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ներկայացված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առաջարկություններ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կարծիքներ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8638A" w14:textId="28E64DFC" w:rsidR="00EC4D1A" w:rsidRPr="00933599" w:rsidRDefault="00EC4D1A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1DCE" w14:textId="25B3C670" w:rsidR="00EC4D1A" w:rsidRPr="00933599" w:rsidRDefault="00EC4D1A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կազմակեր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պություն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ՀԱՄ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52C2" w14:textId="22CE6D04" w:rsidR="00EC4D1A" w:rsidRPr="00933599" w:rsidRDefault="00EC4D1A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BE08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EC4D1A" w:rsidRPr="00F5258A" w14:paraId="57867F17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588" w14:textId="655A7464" w:rsidR="00EC4D1A" w:rsidRPr="00643486" w:rsidRDefault="00643486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E1D5" w14:textId="23A74556" w:rsidR="00EC4D1A" w:rsidRPr="0040197E" w:rsidRDefault="00EC4D1A" w:rsidP="004019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40197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40197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</w:t>
            </w:r>
            <w:proofErr w:type="spellEnd"/>
            <w:r w:rsidR="0040197E"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 w:rsidR="00AC02DC"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AC02DC">
              <w:rPr>
                <w:rFonts w:ascii="GHEA Grapalat" w:hAnsi="GHEA Grapalat"/>
                <w:sz w:val="20"/>
                <w:szCs w:val="20"/>
                <w:lang w:val="ru-RU"/>
              </w:rPr>
              <w:t>ընդլայնում</w:t>
            </w:r>
            <w:r w:rsidR="00AC02DC"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523" w14:textId="77777777" w:rsidR="00EC4D1A" w:rsidRPr="00F5258A" w:rsidRDefault="00EC4D1A" w:rsidP="00BB67A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AF9" w14:textId="250ECCA6" w:rsidR="00EC4D1A" w:rsidRPr="00F5258A" w:rsidRDefault="00EC4D1A" w:rsidP="00F54532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4A7" w14:textId="46C32779" w:rsidR="00EC4D1A" w:rsidRPr="00F5258A" w:rsidRDefault="00EC4D1A" w:rsidP="0048286E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FB4" w14:textId="4BF754DC" w:rsidR="00EC4D1A" w:rsidRPr="00F5258A" w:rsidRDefault="00AC02DC" w:rsidP="00AC02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AC02DC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467" w14:textId="77777777" w:rsidR="00EC4D1A" w:rsidRPr="00A56401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87E5D1D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  <w:p w14:paraId="42C6D5E9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2435" w14:textId="4890D4B7" w:rsidR="00EC4D1A" w:rsidRPr="00F5258A" w:rsidRDefault="00EC4D1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9EB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C4D1A" w:rsidRPr="00F5258A" w14:paraId="06DEC4FF" w14:textId="77777777" w:rsidTr="00DA786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393" w14:textId="77D5A19D" w:rsidR="00EC4D1A" w:rsidRPr="003B6D23" w:rsidRDefault="00EC4D1A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FA9" w14:textId="77777777" w:rsidR="00EC4D1A" w:rsidRPr="00FD15C9" w:rsidRDefault="00EC4D1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հետևում</w:t>
            </w:r>
            <w:proofErr w:type="spellEnd"/>
          </w:p>
          <w:p w14:paraId="11D84765" w14:textId="77777777" w:rsidR="00EC4D1A" w:rsidRPr="00FD15C9" w:rsidRDefault="00EC4D1A" w:rsidP="00BB67AF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EBB" w14:textId="77777777" w:rsidR="00EC4D1A" w:rsidRPr="00F5258A" w:rsidRDefault="00EC4D1A" w:rsidP="00BB67AF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4D9" w14:textId="4FAAF79D" w:rsidR="00EC4D1A" w:rsidRPr="00AC02DC" w:rsidRDefault="00EC4D1A" w:rsidP="00AC02DC">
            <w:pPr>
              <w:spacing w:after="0" w:line="240" w:lineRule="auto"/>
              <w:ind w:left="-18"/>
              <w:rPr>
                <w:rFonts w:ascii="GHEA Grapalat" w:hAnsi="GHEA Grapalat"/>
                <w:strike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>ավատարմագրված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ՀԳՄ-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="00AC02DC"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C02DC"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պահանջ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շարունակական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կատար</w:t>
            </w:r>
            <w:proofErr w:type="spellEnd"/>
            <w:r w:rsidR="00AC02DC"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E23" w14:textId="77777777" w:rsidR="00EC4D1A" w:rsidRPr="00B64300" w:rsidRDefault="00EC4D1A" w:rsidP="00CA5BF0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հաշվե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տվություն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եզրակացու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հավա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տար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տեխնի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կոմիտենե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E0" w14:textId="2BA776DF" w:rsidR="00EC4D1A" w:rsidRPr="00F5258A" w:rsidRDefault="00AC02DC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AC02DC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167" w14:textId="77777777" w:rsidR="00EC4D1A" w:rsidRPr="00A56401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8D1EE2B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B82A28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82A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19E" w14:textId="4093797D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480" w14:textId="77777777" w:rsidR="00EC4D1A" w:rsidRPr="00F5258A" w:rsidRDefault="00EC4D1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2B380CBB" w14:textId="77777777" w:rsidR="003C4373" w:rsidRPr="003C4373" w:rsidRDefault="003C4373"/>
    <w:sectPr w:rsidR="003C4373" w:rsidRPr="003C4373" w:rsidSect="00A75154">
      <w:headerReference w:type="default" r:id="rId8"/>
      <w:footerReference w:type="default" r:id="rId9"/>
      <w:pgSz w:w="16838" w:h="11906" w:orient="landscape"/>
      <w:pgMar w:top="568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55A6" w14:textId="77777777" w:rsidR="00986219" w:rsidRDefault="00986219" w:rsidP="00963A61">
      <w:pPr>
        <w:spacing w:after="0" w:line="240" w:lineRule="auto"/>
      </w:pPr>
      <w:r>
        <w:separator/>
      </w:r>
    </w:p>
  </w:endnote>
  <w:endnote w:type="continuationSeparator" w:id="0">
    <w:p w14:paraId="390EF6B8" w14:textId="77777777" w:rsidR="00986219" w:rsidRDefault="00986219" w:rsidP="009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24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502E9" w14:textId="1C030866" w:rsidR="002E0B60" w:rsidRDefault="002E0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FD303" w14:textId="77777777" w:rsidR="00A75154" w:rsidRDefault="00A7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6259" w14:textId="77777777" w:rsidR="00986219" w:rsidRDefault="00986219" w:rsidP="00963A61">
      <w:pPr>
        <w:spacing w:after="0" w:line="240" w:lineRule="auto"/>
      </w:pPr>
      <w:r>
        <w:separator/>
      </w:r>
    </w:p>
  </w:footnote>
  <w:footnote w:type="continuationSeparator" w:id="0">
    <w:p w14:paraId="1C9BC44E" w14:textId="77777777" w:rsidR="00986219" w:rsidRDefault="00986219" w:rsidP="0096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9D6A" w14:textId="01F3211B" w:rsidR="002E0B60" w:rsidRPr="00963A61" w:rsidRDefault="002E0B60" w:rsidP="00934973">
    <w:pPr>
      <w:pStyle w:val="Header"/>
      <w:jc w:val="center"/>
      <w:rPr>
        <w:rFonts w:ascii="Sylfaen" w:hAnsi="Sylfae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EB"/>
    <w:multiLevelType w:val="hybridMultilevel"/>
    <w:tmpl w:val="ABB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4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73"/>
    <w:rsid w:val="00012FC9"/>
    <w:rsid w:val="000209BA"/>
    <w:rsid w:val="0002611F"/>
    <w:rsid w:val="00034E14"/>
    <w:rsid w:val="000370C1"/>
    <w:rsid w:val="000415BB"/>
    <w:rsid w:val="00046F6D"/>
    <w:rsid w:val="00063013"/>
    <w:rsid w:val="00074ECB"/>
    <w:rsid w:val="000816C9"/>
    <w:rsid w:val="00097C77"/>
    <w:rsid w:val="000A125F"/>
    <w:rsid w:val="000A43F2"/>
    <w:rsid w:val="000D3B9F"/>
    <w:rsid w:val="001367B0"/>
    <w:rsid w:val="00154CA5"/>
    <w:rsid w:val="001804A4"/>
    <w:rsid w:val="001A35E8"/>
    <w:rsid w:val="001C5170"/>
    <w:rsid w:val="001C7589"/>
    <w:rsid w:val="001E4D36"/>
    <w:rsid w:val="001F0D0A"/>
    <w:rsid w:val="001F6211"/>
    <w:rsid w:val="002154FA"/>
    <w:rsid w:val="002447DF"/>
    <w:rsid w:val="00244A0D"/>
    <w:rsid w:val="00272669"/>
    <w:rsid w:val="00285B78"/>
    <w:rsid w:val="002E0B60"/>
    <w:rsid w:val="002E0FAB"/>
    <w:rsid w:val="002E3794"/>
    <w:rsid w:val="002E7DC9"/>
    <w:rsid w:val="00314CC6"/>
    <w:rsid w:val="003177F8"/>
    <w:rsid w:val="00355B55"/>
    <w:rsid w:val="00355FE0"/>
    <w:rsid w:val="003908A0"/>
    <w:rsid w:val="003B6D23"/>
    <w:rsid w:val="003C0433"/>
    <w:rsid w:val="003C24AA"/>
    <w:rsid w:val="003C4373"/>
    <w:rsid w:val="003E4467"/>
    <w:rsid w:val="003E6593"/>
    <w:rsid w:val="003F0638"/>
    <w:rsid w:val="0040197E"/>
    <w:rsid w:val="00415B56"/>
    <w:rsid w:val="00440318"/>
    <w:rsid w:val="004530DC"/>
    <w:rsid w:val="00454872"/>
    <w:rsid w:val="0048286E"/>
    <w:rsid w:val="00482EB0"/>
    <w:rsid w:val="00483327"/>
    <w:rsid w:val="004978D9"/>
    <w:rsid w:val="004D2942"/>
    <w:rsid w:val="004F3063"/>
    <w:rsid w:val="005030F9"/>
    <w:rsid w:val="00511F06"/>
    <w:rsid w:val="00584419"/>
    <w:rsid w:val="005912A1"/>
    <w:rsid w:val="00594886"/>
    <w:rsid w:val="005B20DD"/>
    <w:rsid w:val="005E629F"/>
    <w:rsid w:val="005E6612"/>
    <w:rsid w:val="005F3929"/>
    <w:rsid w:val="005F7081"/>
    <w:rsid w:val="006140E1"/>
    <w:rsid w:val="006161F6"/>
    <w:rsid w:val="00643486"/>
    <w:rsid w:val="006618A2"/>
    <w:rsid w:val="006945F7"/>
    <w:rsid w:val="006A26B2"/>
    <w:rsid w:val="006E6570"/>
    <w:rsid w:val="006F2FDD"/>
    <w:rsid w:val="00702C62"/>
    <w:rsid w:val="0071636F"/>
    <w:rsid w:val="00767652"/>
    <w:rsid w:val="00794E35"/>
    <w:rsid w:val="007B73E4"/>
    <w:rsid w:val="007C62FC"/>
    <w:rsid w:val="007D7498"/>
    <w:rsid w:val="00827325"/>
    <w:rsid w:val="00840725"/>
    <w:rsid w:val="00844AB0"/>
    <w:rsid w:val="00850C46"/>
    <w:rsid w:val="00863AAA"/>
    <w:rsid w:val="008658F9"/>
    <w:rsid w:val="008774B6"/>
    <w:rsid w:val="00877DF4"/>
    <w:rsid w:val="00887977"/>
    <w:rsid w:val="008E1D3A"/>
    <w:rsid w:val="008E465F"/>
    <w:rsid w:val="0090367B"/>
    <w:rsid w:val="0090707C"/>
    <w:rsid w:val="009206BB"/>
    <w:rsid w:val="00931342"/>
    <w:rsid w:val="00933599"/>
    <w:rsid w:val="00934973"/>
    <w:rsid w:val="0093543B"/>
    <w:rsid w:val="00935C28"/>
    <w:rsid w:val="00950A5B"/>
    <w:rsid w:val="00955CD4"/>
    <w:rsid w:val="00963A61"/>
    <w:rsid w:val="00986219"/>
    <w:rsid w:val="00990174"/>
    <w:rsid w:val="009A4D0B"/>
    <w:rsid w:val="009A5EDB"/>
    <w:rsid w:val="009D3590"/>
    <w:rsid w:val="00A22B57"/>
    <w:rsid w:val="00A25C91"/>
    <w:rsid w:val="00A368C8"/>
    <w:rsid w:val="00A464FE"/>
    <w:rsid w:val="00A47982"/>
    <w:rsid w:val="00A5048D"/>
    <w:rsid w:val="00A656FC"/>
    <w:rsid w:val="00A67EDB"/>
    <w:rsid w:val="00A75154"/>
    <w:rsid w:val="00A8495F"/>
    <w:rsid w:val="00A872F5"/>
    <w:rsid w:val="00AA50D4"/>
    <w:rsid w:val="00AB798F"/>
    <w:rsid w:val="00AC02DC"/>
    <w:rsid w:val="00AC3FD1"/>
    <w:rsid w:val="00AF3D33"/>
    <w:rsid w:val="00AF400E"/>
    <w:rsid w:val="00B224C5"/>
    <w:rsid w:val="00B41D46"/>
    <w:rsid w:val="00B50290"/>
    <w:rsid w:val="00B64300"/>
    <w:rsid w:val="00B66D00"/>
    <w:rsid w:val="00B76ACC"/>
    <w:rsid w:val="00B96FFB"/>
    <w:rsid w:val="00BB0923"/>
    <w:rsid w:val="00BD4681"/>
    <w:rsid w:val="00C10055"/>
    <w:rsid w:val="00C121FC"/>
    <w:rsid w:val="00C165A2"/>
    <w:rsid w:val="00C261ED"/>
    <w:rsid w:val="00C65CB6"/>
    <w:rsid w:val="00C71F4F"/>
    <w:rsid w:val="00C8205A"/>
    <w:rsid w:val="00C835CB"/>
    <w:rsid w:val="00CA5BF0"/>
    <w:rsid w:val="00CB3887"/>
    <w:rsid w:val="00CB657D"/>
    <w:rsid w:val="00CF0088"/>
    <w:rsid w:val="00D2021D"/>
    <w:rsid w:val="00D30CD5"/>
    <w:rsid w:val="00D572E5"/>
    <w:rsid w:val="00DA7869"/>
    <w:rsid w:val="00DD3BA9"/>
    <w:rsid w:val="00DE201A"/>
    <w:rsid w:val="00DE7C10"/>
    <w:rsid w:val="00E0450D"/>
    <w:rsid w:val="00E16F2F"/>
    <w:rsid w:val="00E411C1"/>
    <w:rsid w:val="00E41440"/>
    <w:rsid w:val="00E76680"/>
    <w:rsid w:val="00E7799C"/>
    <w:rsid w:val="00EA1874"/>
    <w:rsid w:val="00EA5765"/>
    <w:rsid w:val="00EC4D1A"/>
    <w:rsid w:val="00EF4726"/>
    <w:rsid w:val="00EF54A9"/>
    <w:rsid w:val="00F145DB"/>
    <w:rsid w:val="00F23B31"/>
    <w:rsid w:val="00F23FA4"/>
    <w:rsid w:val="00F52465"/>
    <w:rsid w:val="00F54532"/>
    <w:rsid w:val="00F55BB1"/>
    <w:rsid w:val="00F82209"/>
    <w:rsid w:val="00F90663"/>
    <w:rsid w:val="00F96265"/>
    <w:rsid w:val="00F97FD5"/>
    <w:rsid w:val="00FA6462"/>
    <w:rsid w:val="00FC6C63"/>
    <w:rsid w:val="00FD15C9"/>
    <w:rsid w:val="00FD39BC"/>
    <w:rsid w:val="00FE7C95"/>
    <w:rsid w:val="00FF06CE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75B3"/>
  <w15:docId w15:val="{A69A7878-B551-4F00-B7D5-5CF34DD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6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6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877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9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250A-42AA-40F1-B046-E231773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amelkonyan</dc:creator>
  <cp:lastModifiedBy>Nazik</cp:lastModifiedBy>
  <cp:revision>32</cp:revision>
  <cp:lastPrinted>2019-10-08T06:39:00Z</cp:lastPrinted>
  <dcterms:created xsi:type="dcterms:W3CDTF">2022-02-11T16:39:00Z</dcterms:created>
  <dcterms:modified xsi:type="dcterms:W3CDTF">2023-01-18T09:31:00Z</dcterms:modified>
</cp:coreProperties>
</file>